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13" w:rsidRPr="0019353A" w:rsidRDefault="00AF2C44" w:rsidP="00AF2C44">
      <w:pPr>
        <w:jc w:val="center"/>
        <w:rPr>
          <w:b/>
        </w:rPr>
      </w:pPr>
      <w:r w:rsidRPr="0019353A">
        <w:rPr>
          <w:b/>
        </w:rPr>
        <w:t>Anexo 4.</w:t>
      </w:r>
      <w:r w:rsidR="00335859" w:rsidRPr="0019353A">
        <w:rPr>
          <w:b/>
        </w:rPr>
        <w:t xml:space="preserve"> </w:t>
      </w:r>
      <w:r w:rsidR="0019353A" w:rsidRPr="0019353A">
        <w:rPr>
          <w:b/>
        </w:rPr>
        <w:t xml:space="preserve">Empresas de Base Tecnológica </w:t>
      </w: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284" w:hanging="284"/>
        <w:rPr>
          <w:rFonts w:ascii="Questrial" w:eastAsia="Times New Roman" w:hAnsi="Questrial" w:cs="Questrial"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Nombre de la Tecnología</w:t>
      </w:r>
      <w:r w:rsidRPr="0019353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.</w:t>
      </w:r>
      <w:bookmarkStart w:id="0" w:name="_GoBack"/>
      <w:bookmarkEnd w:id="0"/>
    </w:p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¿Cuenta con algún tipo de protección? </w:t>
      </w:r>
    </w:p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19353A" w:rsidRPr="0019353A" w:rsidRDefault="0019353A" w:rsidP="00D77B4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</w:t>
      </w:r>
      <w:proofErr w:type="gramStart"/>
      <w:r w:rsidRPr="0019353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Solicitud o título de patente, modelo de utilidad, diseño industrial, registro de programa de computación, secreto industrial, o en vías de protección?</w:t>
      </w:r>
      <w:proofErr w:type="gramEnd"/>
    </w:p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¿Cuál es su nivel de desarrollo Tecnológico?</w:t>
      </w:r>
    </w:p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56"/>
        <w:gridCol w:w="981"/>
      </w:tblGrid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TRL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Señalar</w:t>
            </w: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Investigación Básica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Formulación de la tecnología 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Investigación aplicada – prueba de concepto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Desarrollo a pequeña escala en laboratorio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 xml:space="preserve">Desarrollo a escala real 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Prototipo validado en entorno simulado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Prototipo validad en entorno real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19353A" w:rsidRPr="0019353A" w:rsidTr="0059724C">
        <w:trPr>
          <w:jc w:val="center"/>
        </w:trPr>
        <w:tc>
          <w:tcPr>
            <w:tcW w:w="704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5256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r w:rsidRPr="0019353A"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  <w:t>Aplicación real</w:t>
            </w:r>
          </w:p>
        </w:tc>
        <w:tc>
          <w:tcPr>
            <w:tcW w:w="981" w:type="dxa"/>
          </w:tcPr>
          <w:p w:rsidR="0019353A" w:rsidRPr="0019353A" w:rsidRDefault="0019353A" w:rsidP="0019353A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9353A" w:rsidRPr="0019353A" w:rsidRDefault="0019353A" w:rsidP="00D77B4A">
      <w:pPr>
        <w:spacing w:after="0" w:line="240" w:lineRule="auto"/>
        <w:ind w:left="425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Para una mayor descripción de los niveles de maduración tecnológica consultar</w:t>
      </w:r>
    </w:p>
    <w:p w:rsidR="0019353A" w:rsidRPr="0019353A" w:rsidRDefault="00EA0113" w:rsidP="00D77B4A">
      <w:pPr>
        <w:spacing w:after="0" w:line="240" w:lineRule="auto"/>
        <w:ind w:left="425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hyperlink r:id="rId5" w:history="1">
        <w:r w:rsidR="0019353A" w:rsidRPr="0019353A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es-MX"/>
          </w:rPr>
          <w:t>https://www.gestionfondosmexico.mx/single-post/2016/07/22/niveles-de-madurez-de-la-tecnolog%C3%ADa-trls</w:t>
        </w:r>
      </w:hyperlink>
      <w:r w:rsidR="0019353A" w:rsidRPr="0019353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</w:t>
      </w:r>
    </w:p>
    <w:p w:rsidR="0019353A" w:rsidRPr="0019353A" w:rsidRDefault="0019353A" w:rsidP="0019353A">
      <w:pPr>
        <w:spacing w:after="0" w:line="276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Descripción de la Tecnología</w:t>
      </w:r>
    </w:p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Problema que resuelve</w:t>
      </w:r>
    </w:p>
    <w:p w:rsidR="0019353A" w:rsidRPr="0019353A" w:rsidRDefault="0019353A" w:rsidP="0019353A">
      <w:pPr>
        <w:ind w:left="720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Mercado al que va dirigido</w:t>
      </w:r>
    </w:p>
    <w:p w:rsidR="0019353A" w:rsidRPr="0019353A" w:rsidRDefault="0019353A" w:rsidP="0019353A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19353A" w:rsidRPr="0019353A" w:rsidRDefault="0019353A" w:rsidP="0019353A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¿Actualmente existe un interesado en que se le transfiera la tecnología? </w:t>
      </w:r>
    </w:p>
    <w:p w:rsidR="0019353A" w:rsidRPr="0019353A" w:rsidRDefault="0019353A" w:rsidP="0019353A">
      <w:pPr>
        <w:ind w:left="720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AF2C44" w:rsidRDefault="0019353A" w:rsidP="0019353A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9353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Poner nombre y datos de contacto, giro o actividad.</w:t>
      </w:r>
    </w:p>
    <w:p w:rsidR="006D0701" w:rsidRDefault="006D0701" w:rsidP="0019353A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6D0701" w:rsidRDefault="006D0701" w:rsidP="006D0701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6D0701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Descripción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de recursos solicitados para el emprendimiento</w:t>
      </w:r>
    </w:p>
    <w:p w:rsidR="006D0701" w:rsidRDefault="006D0701" w:rsidP="006D0701">
      <w:pPr>
        <w:spacing w:after="0" w:line="276" w:lineRule="auto"/>
        <w:ind w:left="928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6D0701" w:rsidRPr="006D0701" w:rsidRDefault="006D0701" w:rsidP="006D0701">
      <w:pPr>
        <w:spacing w:after="0" w:line="276" w:lineRule="auto"/>
        <w:ind w:left="928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:rsidR="006D0701" w:rsidRPr="006D0701" w:rsidRDefault="006D0701" w:rsidP="006D0701">
      <w:pPr>
        <w:spacing w:line="276" w:lineRule="auto"/>
        <w:rPr>
          <w:rFonts w:ascii="Calibri" w:eastAsia="Times New Roman" w:hAnsi="Calibri" w:cs="Calibri"/>
          <w:sz w:val="24"/>
          <w:szCs w:val="24"/>
          <w:lang w:eastAsia="es-MX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029"/>
      </w:tblGrid>
      <w:tr w:rsidR="006D0701" w:rsidRPr="006D0701" w:rsidTr="00114A5E">
        <w:trPr>
          <w:trHeight w:val="262"/>
          <w:jc w:val="center"/>
        </w:trPr>
        <w:tc>
          <w:tcPr>
            <w:tcW w:w="6799" w:type="dxa"/>
            <w:shd w:val="clear" w:color="auto" w:fill="BFBFBF"/>
          </w:tcPr>
          <w:p w:rsidR="006D0701" w:rsidRPr="006D0701" w:rsidRDefault="006D0701" w:rsidP="006D0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</w:pPr>
            <w:r w:rsidRPr="006D0701"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  <w:lastRenderedPageBreak/>
              <w:t>Rubros</w:t>
            </w:r>
          </w:p>
        </w:tc>
        <w:tc>
          <w:tcPr>
            <w:tcW w:w="2029" w:type="dxa"/>
            <w:shd w:val="clear" w:color="auto" w:fill="BFBFBF"/>
          </w:tcPr>
          <w:p w:rsidR="006D0701" w:rsidRPr="006D0701" w:rsidRDefault="006D0701" w:rsidP="006D0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</w:pPr>
            <w:r w:rsidRPr="006D0701"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  <w:t xml:space="preserve">Monto por </w:t>
            </w:r>
          </w:p>
        </w:tc>
      </w:tr>
      <w:tr w:rsidR="006D0701" w:rsidRPr="006D0701" w:rsidTr="00114A5E">
        <w:trPr>
          <w:jc w:val="center"/>
        </w:trPr>
        <w:tc>
          <w:tcPr>
            <w:tcW w:w="6799" w:type="dxa"/>
          </w:tcPr>
          <w:p w:rsidR="006D0701" w:rsidRPr="006D0701" w:rsidRDefault="006D0701" w:rsidP="006D07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6D070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 xml:space="preserve">Agregar líneas conforme los gastos a efectuar para madurar la tecnología </w:t>
            </w:r>
          </w:p>
        </w:tc>
        <w:tc>
          <w:tcPr>
            <w:tcW w:w="2029" w:type="dxa"/>
            <w:vAlign w:val="center"/>
          </w:tcPr>
          <w:p w:rsidR="006D0701" w:rsidRPr="006D0701" w:rsidRDefault="006D0701" w:rsidP="006D0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</w:p>
        </w:tc>
      </w:tr>
      <w:tr w:rsidR="006D0701" w:rsidRPr="006D0701" w:rsidTr="00114A5E">
        <w:trPr>
          <w:trHeight w:val="43"/>
          <w:jc w:val="center"/>
        </w:trPr>
        <w:tc>
          <w:tcPr>
            <w:tcW w:w="6799" w:type="dxa"/>
          </w:tcPr>
          <w:p w:rsidR="006D0701" w:rsidRPr="006D0701" w:rsidRDefault="006D0701" w:rsidP="006D0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</w:pPr>
            <w:r w:rsidRPr="006D0701"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029" w:type="dxa"/>
            <w:vAlign w:val="center"/>
          </w:tcPr>
          <w:p w:rsidR="006D0701" w:rsidRPr="006D0701" w:rsidRDefault="006D0701" w:rsidP="006D0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MX"/>
              </w:rPr>
            </w:pPr>
          </w:p>
        </w:tc>
      </w:tr>
    </w:tbl>
    <w:p w:rsidR="006D0701" w:rsidRPr="0019353A" w:rsidRDefault="006D0701" w:rsidP="0019353A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6D0701" w:rsidRPr="00EA0113" w:rsidRDefault="006D0701" w:rsidP="006D0701">
      <w:pPr>
        <w:pStyle w:val="Prrafodelista"/>
        <w:numPr>
          <w:ilvl w:val="2"/>
          <w:numId w:val="1"/>
        </w:numPr>
        <w:ind w:left="426" w:hanging="426"/>
        <w:rPr>
          <w:b/>
        </w:rPr>
      </w:pPr>
      <w:r w:rsidRPr="006D0701">
        <w:rPr>
          <w:b/>
        </w:rPr>
        <w:t>Nombre del equipo</w:t>
      </w:r>
      <w:r>
        <w:rPr>
          <w:b/>
        </w:rPr>
        <w:t xml:space="preserve"> y </w:t>
      </w:r>
      <w:proofErr w:type="spellStart"/>
      <w:r>
        <w:rPr>
          <w:b/>
        </w:rPr>
        <w:t>Curriculum</w:t>
      </w:r>
      <w:proofErr w:type="spellEnd"/>
      <w:r>
        <w:rPr>
          <w:b/>
        </w:rPr>
        <w:t xml:space="preserve"> del equipo</w:t>
      </w:r>
    </w:p>
    <w:p w:rsidR="006D0701" w:rsidRDefault="006D0701" w:rsidP="00AF2C44"/>
    <w:p w:rsidR="00AF2C44" w:rsidRPr="00D77B4A" w:rsidRDefault="00AF2C44" w:rsidP="00D77B4A">
      <w:pPr>
        <w:pStyle w:val="Prrafodelista"/>
        <w:numPr>
          <w:ilvl w:val="2"/>
          <w:numId w:val="1"/>
        </w:numPr>
        <w:ind w:left="426" w:hanging="426"/>
        <w:rPr>
          <w:b/>
        </w:rPr>
      </w:pPr>
      <w:r w:rsidRPr="00D77B4A">
        <w:rPr>
          <w:b/>
        </w:rPr>
        <w:t xml:space="preserve">Anexar modelo de negocio. </w:t>
      </w:r>
    </w:p>
    <w:p w:rsidR="00AF2C44" w:rsidRDefault="00AF2C44" w:rsidP="00AF2C44">
      <w:r>
        <w:t>Ver libro</w:t>
      </w:r>
      <w:r w:rsidR="00D77B4A">
        <w:t xml:space="preserve">: Generación de modelo de negocio de Alexander </w:t>
      </w:r>
      <w:proofErr w:type="spellStart"/>
      <w:r w:rsidR="00D77B4A">
        <w:t>OsterWalder</w:t>
      </w:r>
      <w:proofErr w:type="spellEnd"/>
      <w:r w:rsidR="00D77B4A">
        <w:t xml:space="preserve"> &amp; Yves </w:t>
      </w:r>
      <w:proofErr w:type="spellStart"/>
      <w:r w:rsidR="00D77B4A">
        <w:t>Pigneur</w:t>
      </w:r>
      <w:proofErr w:type="spellEnd"/>
      <w:r>
        <w:t xml:space="preserve"> </w:t>
      </w:r>
    </w:p>
    <w:p w:rsidR="00D77B4A" w:rsidRDefault="00AF2C44" w:rsidP="00AF2C44">
      <w:pPr>
        <w:rPr>
          <w:sz w:val="16"/>
          <w:szCs w:val="16"/>
        </w:rPr>
      </w:pPr>
      <w:r w:rsidRPr="00D77B4A">
        <w:rPr>
          <w:sz w:val="16"/>
          <w:szCs w:val="16"/>
        </w:rPr>
        <w:t xml:space="preserve">Chrome-extension://efaidnbmnnnibpcajpcglclefindmkaj/viewer.html?pdfurl=https%3A%2F%2Fcecma.com.ar%2Fwp-content%2Fuploads%2F2019%2F04%2Fgeneracion-de-modelos-de-negocio.pdf&amp;clen=24087486&amp;chunk=true </w:t>
      </w:r>
    </w:p>
    <w:p w:rsidR="006D0701" w:rsidRDefault="006D0701" w:rsidP="00AF2C44">
      <w:pPr>
        <w:rPr>
          <w:sz w:val="16"/>
          <w:szCs w:val="16"/>
        </w:rPr>
      </w:pPr>
    </w:p>
    <w:p w:rsidR="006D0701" w:rsidRPr="006D0701" w:rsidRDefault="006D0701" w:rsidP="006D070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es-MX"/>
        </w:rPr>
      </w:pPr>
      <w:r w:rsidRPr="006D0701">
        <w:rPr>
          <w:rFonts w:ascii="Calibri" w:eastAsia="Times New Roman" w:hAnsi="Calibri" w:cs="Calibri"/>
          <w:sz w:val="24"/>
          <w:szCs w:val="24"/>
          <w:lang w:eastAsia="es-MX"/>
        </w:rPr>
        <w:t>Nombre y firma del Responsable del Proyecto</w:t>
      </w:r>
    </w:p>
    <w:p w:rsidR="006D0701" w:rsidRPr="006D0701" w:rsidRDefault="006D0701" w:rsidP="006D070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es-MX"/>
        </w:rPr>
      </w:pPr>
      <w:r w:rsidRPr="006D0701">
        <w:rPr>
          <w:rFonts w:ascii="Calibri" w:eastAsia="Times New Roman" w:hAnsi="Calibri" w:cs="Calibri"/>
          <w:sz w:val="24"/>
          <w:szCs w:val="24"/>
          <w:lang w:eastAsia="es-MX"/>
        </w:rPr>
        <w:t>Laboratorio, Centro, Instituto</w:t>
      </w:r>
    </w:p>
    <w:p w:rsidR="006D0701" w:rsidRPr="006D0701" w:rsidRDefault="006D0701" w:rsidP="006D070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es-MX"/>
        </w:rPr>
      </w:pPr>
      <w:r w:rsidRPr="006D0701">
        <w:rPr>
          <w:rFonts w:ascii="Calibri" w:eastAsia="Times New Roman" w:hAnsi="Calibri" w:cs="Calibri"/>
          <w:sz w:val="24"/>
          <w:szCs w:val="24"/>
          <w:lang w:eastAsia="es-MX"/>
        </w:rPr>
        <w:t>Departamento</w:t>
      </w:r>
    </w:p>
    <w:p w:rsidR="006D0701" w:rsidRPr="006D0701" w:rsidRDefault="006D0701" w:rsidP="006D070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es-MX"/>
        </w:rPr>
      </w:pPr>
      <w:r w:rsidRPr="006D0701">
        <w:rPr>
          <w:rFonts w:ascii="Calibri" w:eastAsia="Times New Roman" w:hAnsi="Calibri" w:cs="Calibri"/>
          <w:sz w:val="24"/>
          <w:szCs w:val="24"/>
          <w:lang w:eastAsia="es-MX"/>
        </w:rPr>
        <w:t>Centro Universitario.</w:t>
      </w:r>
    </w:p>
    <w:p w:rsidR="006D0701" w:rsidRPr="00D77B4A" w:rsidRDefault="006D0701" w:rsidP="00AF2C44">
      <w:pPr>
        <w:rPr>
          <w:sz w:val="16"/>
          <w:szCs w:val="16"/>
        </w:rPr>
      </w:pPr>
    </w:p>
    <w:sectPr w:rsidR="006D0701" w:rsidRPr="00D77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9DC"/>
    <w:multiLevelType w:val="multilevel"/>
    <w:tmpl w:val="5D0E4356"/>
    <w:lvl w:ilvl="0">
      <w:start w:val="4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4"/>
    <w:rsid w:val="0019353A"/>
    <w:rsid w:val="00335859"/>
    <w:rsid w:val="006D0701"/>
    <w:rsid w:val="00A13913"/>
    <w:rsid w:val="00AF2C44"/>
    <w:rsid w:val="00D77B4A"/>
    <w:rsid w:val="00E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60F9"/>
  <w15:chartTrackingRefBased/>
  <w15:docId w15:val="{B520FF80-BCCF-4A31-ABDD-3866477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53A"/>
    <w:pPr>
      <w:ind w:left="720"/>
      <w:contextualSpacing/>
    </w:pPr>
    <w:rPr>
      <w:rFonts w:ascii="Calibri" w:eastAsia="Times New Roman" w:hAnsi="Calibri" w:cs="Calibri"/>
      <w:lang w:eastAsia="es-MX"/>
    </w:rPr>
  </w:style>
  <w:style w:type="table" w:styleId="Tablaconcuadrcula">
    <w:name w:val="Table Grid"/>
    <w:basedOn w:val="Tablanormal"/>
    <w:uiPriority w:val="39"/>
    <w:rsid w:val="001935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353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stionfondosmexico.mx/single-post/2016/07/22/niveles-de-madurez-de-la-tecnolog%C3%ADa-tr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Willman</dc:creator>
  <cp:keywords/>
  <dc:description/>
  <cp:lastModifiedBy>Ramon Willman</cp:lastModifiedBy>
  <cp:revision>5</cp:revision>
  <dcterms:created xsi:type="dcterms:W3CDTF">2022-03-31T16:56:00Z</dcterms:created>
  <dcterms:modified xsi:type="dcterms:W3CDTF">2022-03-31T20:44:00Z</dcterms:modified>
</cp:coreProperties>
</file>